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EB333D66">
      <w:pPr>
        <w:pStyle w:val="style0"/>
        <w:jc w:val="center"/>
        <w:rPr>
          <w:sz w:val="32"/>
          <w:szCs w:val="32"/>
          <w:lang w:val="en-US"/>
        </w:rPr>
      </w:pPr>
      <w:bookmarkStart w:id="0" w:name="_GoBack"/>
      <w:bookmarkEnd w:id="0"/>
      <w:r>
        <w:rPr>
          <w:sz w:val="32"/>
          <w:szCs w:val="32"/>
          <w:lang w:val="en-US"/>
        </w:rPr>
        <w:t>蹲踞式跳远评课稿</w:t>
      </w:r>
    </w:p>
    <w:p w14:paraId="F2DDE2A6">
      <w:pPr>
        <w:pStyle w:val="style0"/>
        <w:rPr>
          <w:lang w:val="en-US"/>
        </w:rPr>
      </w:pPr>
      <w:r>
        <w:rPr>
          <w:lang w:val="en-US"/>
        </w:rPr>
        <w:t>本节课围绕蹲踞式跳远起跳与腾空步技术展开教学，严格遵循《义务教育体育与健康课程标准（2022年版）》要求，以“健康第一”为指导思想，在教学目标、内容设计、过程实施等方面均体现了新课标的核心理念，具体亮点与建议如下：</w:t>
      </w:r>
    </w:p>
    <w:p w14:paraId="F3D70839">
      <w:pPr>
        <w:pStyle w:val="style0"/>
        <w:rPr>
          <w:lang w:val="en-US"/>
        </w:rPr>
      </w:pPr>
      <w:r>
        <w:rPr>
          <w:lang w:val="en-US"/>
        </w:rPr>
        <w:t>一、紧扣新课标理念，三维目标融合统一</w:t>
      </w:r>
    </w:p>
    <w:p w14:paraId="4D654C83">
      <w:pPr>
        <w:pStyle w:val="style0"/>
        <w:rPr>
          <w:lang w:val="en-US"/>
        </w:rPr>
      </w:pPr>
      <w:r>
        <w:rPr>
          <w:lang w:val="en-US"/>
        </w:rPr>
        <w:t>本节课以“助跑与起跳结合”“初步体会腾空步”为核心技能目标，通过“1步-3步-5步”梯度练习、小组合作挑战不同高度垫子等环节，逐步提升学生爆发力、协调性等身体素质，符合新课标“学练赛一体化”的技能习得路径。通过单脚跳猜拳游戏激活身体机能，结束部分的牵拉放松与课后作业布置（居家锻炼），培养学生运动前后科学防护的意识。针对八年级学生畏难心理，设计“组内最强选手”选拔、男女生对抗赛等环节，鼓励学生挑战自我，渗透“勇敢果断、团队协作”的精神品质，与新课标“健全人格、锤炼意志”的育人目标高度契合。</w:t>
      </w:r>
    </w:p>
    <w:p w14:paraId="48182310">
      <w:pPr>
        <w:pStyle w:val="style0"/>
        <w:rPr/>
      </w:pPr>
    </w:p>
    <w:p w14:paraId="49844511">
      <w:pPr>
        <w:pStyle w:val="style0"/>
        <w:rPr/>
      </w:pPr>
      <w:r>
        <w:rPr>
          <w:lang w:val="en-US"/>
        </w:rPr>
        <w:t>二、教材处理科学，学练过程层次分明</w:t>
      </w:r>
    </w:p>
    <w:p w14:paraId="0784691E">
      <w:pPr>
        <w:pStyle w:val="style0"/>
        <w:rPr>
          <w:lang w:val="en-US"/>
        </w:rPr>
      </w:pPr>
      <w:r>
        <w:rPr>
          <w:lang w:val="en-US"/>
        </w:rPr>
        <w:t>重点“起跳有力”：通过“原地蹬地摆臂复习→上步起跳过垫子→增加垫子高度强化蹬伸”的递进练习，配合教师“蹬伸用力起跳快，摆臂摆腿配合快”的口诀提示，帮助学生建立正确发力顺序。难点“助跑起跳与腾空步结合”：采用“跳一个垫子（练起跳）→增加垫子（练腾空步）→完整动作比赛”的结构化设计，降低技术复杂度，符合“由易到难、循序渐进”的技能形成规律。</w:t>
      </w:r>
    </w:p>
    <w:p w14:paraId="76250CE1">
      <w:pPr>
        <w:pStyle w:val="style0"/>
        <w:rPr/>
      </w:pPr>
    </w:p>
    <w:p w14:paraId="9CEF7E4B">
      <w:pPr>
        <w:pStyle w:val="style0"/>
        <w:rPr>
          <w:lang w:val="en-US"/>
        </w:rPr>
      </w:pPr>
      <w:r>
        <w:rPr>
          <w:lang w:val="en-US"/>
        </w:rPr>
        <w:t>三、学情分析到位，教学实施关注差异</w:t>
      </w:r>
    </w:p>
    <w:p w14:paraId="9B7ABA0D">
      <w:pPr>
        <w:pStyle w:val="style0"/>
        <w:rPr>
          <w:lang w:val="en-US"/>
        </w:rPr>
      </w:pPr>
      <w:r>
        <w:rPr>
          <w:lang w:val="en-US"/>
        </w:rPr>
        <w:t>身体层面：考虑到学生协调性差异，采用“卷裤脚明确起跳脚”“垫子高度分层挑战”等细节设计，确保不同水平学生均能获得成功体验。心理层面：通过“赛一赛”“体能加油站”等环节满足表现欲，同时在教师巡回指导中对“助跑节奏混乱”“腾空姿态不正确”等问题进行个性化纠错，帮助学生克服畏难情绪。</w:t>
      </w:r>
    </w:p>
    <w:p w14:paraId="94608716">
      <w:pPr>
        <w:pStyle w:val="style0"/>
        <w:rPr/>
      </w:pPr>
    </w:p>
    <w:p w14:paraId="7F92693E">
      <w:pPr>
        <w:pStyle w:val="style0"/>
        <w:rPr/>
      </w:pPr>
      <w:r>
        <w:rPr>
          <w:lang w:val="en-US"/>
        </w:rPr>
        <w:t>四、改进建议</w:t>
      </w:r>
    </w:p>
    <w:p w14:paraId="37F6040F">
      <w:pPr>
        <w:pStyle w:val="style0"/>
        <w:rPr>
          <w:lang w:val="en-US"/>
        </w:rPr>
      </w:pPr>
      <w:r>
        <w:rPr>
          <w:lang w:val="en-US"/>
        </w:rPr>
        <w:t>1、完善多元评价体系</w:t>
      </w:r>
    </w:p>
    <w:p w14:paraId="7C3AE3AF">
      <w:pPr>
        <w:pStyle w:val="style0"/>
        <w:rPr/>
      </w:pPr>
      <w:r>
        <w:rPr>
          <w:lang w:val="en-US"/>
        </w:rPr>
        <w:t>可增加“学生自评表”或“技术动作视频回放”环节，让学生对照“助跑放松、起跳有力、腾空步稳定”等标准进行自我诊断，强化“学会评价”的健康行为能力。</w:t>
      </w:r>
    </w:p>
    <w:p w14:paraId="2E44E320">
      <w:pPr>
        <w:pStyle w:val="style0"/>
        <w:rPr>
          <w:lang w:val="en-US"/>
        </w:rPr>
      </w:pPr>
      <w:r>
        <w:rPr>
          <w:lang w:val="en-US"/>
        </w:rPr>
        <w:t>2、加强跨学科融合</w:t>
      </w:r>
    </w:p>
    <w:p w14:paraId="EF786674">
      <w:pPr>
        <w:pStyle w:val="style0"/>
        <w:rPr>
          <w:lang w:val="en-US"/>
        </w:rPr>
      </w:pPr>
      <w:r>
        <w:rPr>
          <w:lang w:val="en-US"/>
        </w:rPr>
        <w:t>结合物理学科“抛射运动”知识，简单解释“腾空步保持身体平衡”的原理（如“摆动腿前摆可延长空中滞空时间”），提升学生对动作科学性的理解，体现新课标“学科育人”的整合思路。</w:t>
      </w:r>
    </w:p>
    <w:p w14:paraId="CA8B75DF">
      <w:pPr>
        <w:numPr>
          <w:ilvl w:val="0"/>
          <w:numId w:val="0"/>
        </w:numPr>
        <w:rPr/>
      </w:pPr>
      <w:r>
        <w:rPr>
          <w:lang w:val="en-US"/>
        </w:rPr>
        <w:t>3、加强安全保护</w:t>
      </w:r>
    </w:p>
    <w:p w14:paraId="8F5796A4">
      <w:pPr>
        <w:numPr>
          <w:ilvl w:val="0"/>
          <w:numId w:val="0"/>
        </w:numPr>
        <w:rPr/>
      </w:pPr>
      <w:r>
        <w:rPr>
          <w:lang w:val="en-US"/>
        </w:rPr>
        <w:t>垫子放置的位置离墙面太近，可以适当拉开具体或者在墙面上放置安全保护垫</w:t>
      </w:r>
    </w:p>
    <w:p w14:paraId="63111243">
      <w:pPr>
        <w:pStyle w:val="style0"/>
        <w:rPr/>
      </w:pPr>
    </w:p>
    <w:p w14:paraId="C03D2A3E">
      <w:pPr>
        <w:pStyle w:val="style0"/>
        <w:rPr>
          <w:lang w:val="en-US"/>
        </w:rPr>
      </w:pPr>
      <w:r>
        <w:rPr>
          <w:lang w:val="en-US"/>
        </w:rPr>
        <w:t>五、总结</w:t>
      </w:r>
    </w:p>
    <w:p w14:paraId="0A2FE356">
      <w:pPr>
        <w:pStyle w:val="style0"/>
        <w:rPr/>
      </w:pPr>
      <w:r>
        <w:rPr>
          <w:lang w:val="en-US"/>
        </w:rPr>
        <w:t>本节课以新课标“学生发展为中心”为出发点，通过精准的目标定位、结构化的学练设计、趣味化的情境创设，有效达成了技能学习与育人价值的统一。若能进一步丰富评价方式、渗透跨学科知识，将更充分体现体育与健康课程的综合性与实践性，为学生核心素养的全面发展奠定坚实基础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916A52BE"/>
    <w:lvl w:ilvl="0" w:tplc="0409000F">
      <w:start w:val="3"/>
      <w:numFmt w:val="decimal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1071</Words>
  <Characters>1076</Characters>
  <Application>WPS Office</Application>
  <Paragraphs>21</Paragraphs>
  <CharactersWithSpaces>1076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2025-10-25T02:36:22Z</dcterms:created>
  <dc:creator>ELP-AN00</dc:creator>
  <lastModifiedBy>ELP-AN00</lastModifiedBy>
  <dcterms:modified xsi:type="dcterms:W3CDTF">2025-10-25T02:47:07Z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4e4550f427304ed3a8e57beabc9f9667_21</vt:lpwstr>
  </property>
</Properties>
</file>